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8" w:rsidRDefault="00B53AAC" w:rsidP="00C6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Программа публичного обсуждения результатов правоприменительной практики контрольной (надзорной) деятельности Северо-Западного управления Ростехнадзора на территории Псковской обла</w:t>
      </w:r>
      <w:r w:rsidR="00C64668">
        <w:rPr>
          <w:rFonts w:ascii="Times New Roman" w:hAnsi="Times New Roman" w:cs="Times New Roman"/>
          <w:sz w:val="28"/>
          <w:szCs w:val="28"/>
        </w:rPr>
        <w:t>сти</w:t>
      </w:r>
    </w:p>
    <w:p w:rsidR="00C64668" w:rsidRDefault="00C64668" w:rsidP="00C6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AAC" w:rsidRDefault="00C64668" w:rsidP="00C64668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3AAC">
        <w:rPr>
          <w:rFonts w:ascii="Times New Roman" w:hAnsi="Times New Roman" w:cs="Times New Roman"/>
          <w:sz w:val="28"/>
          <w:szCs w:val="28"/>
        </w:rPr>
        <w:t xml:space="preserve">21 мая 2025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3AAC">
        <w:rPr>
          <w:rFonts w:ascii="Times New Roman" w:hAnsi="Times New Roman" w:cs="Times New Roman"/>
          <w:sz w:val="28"/>
          <w:szCs w:val="28"/>
        </w:rPr>
        <w:t>г. Псков,</w:t>
      </w:r>
    </w:p>
    <w:p w:rsidR="00B53AAC" w:rsidRDefault="00B53AAC" w:rsidP="00B53A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МБУК «Городской культурный центр»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AAC" w:rsidRDefault="00B53AAC" w:rsidP="00B53A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Псков, пл. Победы, д.</w:t>
      </w:r>
      <w:r w:rsidR="00C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64668" w:rsidRDefault="00C64668" w:rsidP="00B53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Открытие. Приветствие участников 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публичного обсуждения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Давыдов Константин Александрович – руководитель Северо-Западного управления Ростехнадзора.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155" w:type="pct"/>
            <w:vAlign w:val="center"/>
          </w:tcPr>
          <w:p w:rsidR="00B53AAC" w:rsidRPr="00C64668" w:rsidRDefault="000F368F" w:rsidP="000F36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убернатора Псковской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Игоря Николаевича.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на территории Псковской области за 2024 год»</w:t>
            </w:r>
            <w:r w:rsidR="00C64668" w:rsidRPr="00C64668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окладчик – заместитель руководителя 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3AAC" w:rsidRPr="002B434A" w:rsidTr="00C64668">
        <w:tc>
          <w:tcPr>
            <w:tcW w:w="845" w:type="pct"/>
            <w:vAlign w:val="center"/>
          </w:tcPr>
          <w:p w:rsidR="00B53AAC" w:rsidRPr="002B434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4155" w:type="pct"/>
            <w:vAlign w:val="center"/>
          </w:tcPr>
          <w:p w:rsidR="00B53AAC" w:rsidRPr="00B53AAC" w:rsidRDefault="00B53AAC" w:rsidP="000376A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«Итоги контрольной (надзорной) деятельности отдела по государственному энергетическому надзору по Псковской области за 2024 год. Итоги прохождения осенне-зимнего периода 2024-2025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гг.»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окладчик – 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государственному энергетическому надзору по Псковской области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Северо-Западного управления Ростехнадзора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Желтопятов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Владимир Александрович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037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«Анализ сведений об организации и осуществлении производственного </w:t>
            </w:r>
            <w:proofErr w:type="gramStart"/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требований промышленной безопасности, поступивших от поднадзорных организаций Псковской области, на предм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>ет выявления индикаторов риска»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 – начальник отдела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мышленной безопасности по Псковской области</w:t>
            </w:r>
            <w:r w:rsidRPr="00E9479A">
              <w:rPr>
                <w:sz w:val="28"/>
                <w:szCs w:val="28"/>
              </w:rPr>
              <w:t xml:space="preserve"> 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Pr="00E9479A">
              <w:rPr>
                <w:sz w:val="28"/>
                <w:szCs w:val="28"/>
              </w:rPr>
              <w:t xml:space="preserve"> </w:t>
            </w:r>
            <w:r w:rsidRPr="00133345">
              <w:rPr>
                <w:rFonts w:ascii="Times New Roman" w:hAnsi="Times New Roman" w:cs="Times New Roman"/>
                <w:sz w:val="28"/>
                <w:szCs w:val="28"/>
              </w:rPr>
              <w:t>Мещеряков Алексей Евгеньевич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C64668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</w:t>
            </w:r>
            <w:r w:rsidR="00B53AAC" w:rsidRPr="00E9479A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037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«Аттестация в области промышленной безопасности: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с 1 марта 2025 г. в связи с выходом </w:t>
            </w: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Правительства Российской Федерации от 21.10.2024 №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1416»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обеспечения, лицензирования и ведения государственного реестра ОПО по Псковской области 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Кочнева Марина Георгиевна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C64668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  <w:r w:rsidR="00B53AAC" w:rsidRPr="00E9479A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1C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программы </w:t>
            </w:r>
            <w:proofErr w:type="spellStart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догазификации</w:t>
            </w:r>
            <w:proofErr w:type="spellEnd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Псковской области. Специфика и особенности региона»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3D0D" w:rsidRPr="00E23985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главный инженер АО «Газпром газораспределение Псков» Ксенофонтов Максим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1C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безопасного проведения работ при ликвидации последствий неблагоприятных погодных явлений в сетях Псковского филиала ПАО «Россети Северо-Запад»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 –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Псковского филиала ПАО «Россети Северо-Запад»  </w:t>
            </w:r>
            <w:proofErr w:type="spellStart"/>
            <w:r w:rsidR="00593D0D">
              <w:rPr>
                <w:rFonts w:ascii="Times New Roman" w:hAnsi="Times New Roman" w:cs="Times New Roman"/>
                <w:sz w:val="28"/>
                <w:szCs w:val="28"/>
              </w:rPr>
              <w:t>Долгалев</w:t>
            </w:r>
            <w:proofErr w:type="spellEnd"/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59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«Система организации охраны труда при эксплуатации энергоустановок в филиале ПАО «ОГК-2</w:t>
            </w:r>
            <w:r w:rsid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Псковская ГРЭС»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окладчик –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директор-главный инженер  филиала ПАО «ОГК-2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Псковская ГРЭС</w:t>
            </w:r>
            <w:proofErr w:type="gramStart"/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="00593D0D">
              <w:rPr>
                <w:rFonts w:ascii="Times New Roman" w:hAnsi="Times New Roman" w:cs="Times New Roman"/>
                <w:sz w:val="28"/>
                <w:szCs w:val="28"/>
              </w:rPr>
              <w:t>олубев Евгений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</w:tbl>
    <w:p w:rsidR="00B53AAC" w:rsidRDefault="00B53AAC" w:rsidP="00B53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AAC" w:rsidRPr="007032A9" w:rsidRDefault="00B53AAC" w:rsidP="00B53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5" w:rsidRPr="007032A9" w:rsidRDefault="00A004F5" w:rsidP="00A0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4F5" w:rsidRPr="007032A9" w:rsidSect="006A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B0C"/>
    <w:multiLevelType w:val="multilevel"/>
    <w:tmpl w:val="EBAE398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9"/>
    <w:rsid w:val="00002AE2"/>
    <w:rsid w:val="000376AC"/>
    <w:rsid w:val="000F368F"/>
    <w:rsid w:val="00124579"/>
    <w:rsid w:val="001444F8"/>
    <w:rsid w:val="00164C77"/>
    <w:rsid w:val="001B304E"/>
    <w:rsid w:val="001C553D"/>
    <w:rsid w:val="001E5380"/>
    <w:rsid w:val="00297A12"/>
    <w:rsid w:val="003219E3"/>
    <w:rsid w:val="00324C2A"/>
    <w:rsid w:val="0034697B"/>
    <w:rsid w:val="00433D3F"/>
    <w:rsid w:val="00442A36"/>
    <w:rsid w:val="00477984"/>
    <w:rsid w:val="005715A7"/>
    <w:rsid w:val="00593D0D"/>
    <w:rsid w:val="005C2088"/>
    <w:rsid w:val="005C2F67"/>
    <w:rsid w:val="0063181F"/>
    <w:rsid w:val="0064343A"/>
    <w:rsid w:val="006A2640"/>
    <w:rsid w:val="006D7D64"/>
    <w:rsid w:val="006E0669"/>
    <w:rsid w:val="0070097A"/>
    <w:rsid w:val="007032A9"/>
    <w:rsid w:val="00736D8E"/>
    <w:rsid w:val="0075765E"/>
    <w:rsid w:val="007A7F39"/>
    <w:rsid w:val="007D1F1C"/>
    <w:rsid w:val="008F3CDC"/>
    <w:rsid w:val="009421EB"/>
    <w:rsid w:val="00960F18"/>
    <w:rsid w:val="009E7291"/>
    <w:rsid w:val="00A004F5"/>
    <w:rsid w:val="00A41FC3"/>
    <w:rsid w:val="00B11D7A"/>
    <w:rsid w:val="00B4630C"/>
    <w:rsid w:val="00B53AAC"/>
    <w:rsid w:val="00B70FB3"/>
    <w:rsid w:val="00C64668"/>
    <w:rsid w:val="00C70412"/>
    <w:rsid w:val="00C900DD"/>
    <w:rsid w:val="00CD2F02"/>
    <w:rsid w:val="00CE3137"/>
    <w:rsid w:val="00D61C89"/>
    <w:rsid w:val="00DC1E6B"/>
    <w:rsid w:val="00E00910"/>
    <w:rsid w:val="00E513F2"/>
    <w:rsid w:val="00E61521"/>
    <w:rsid w:val="00E7242A"/>
    <w:rsid w:val="00F74ED1"/>
    <w:rsid w:val="00FA556E"/>
    <w:rsid w:val="00FC17B0"/>
    <w:rsid w:val="00FD126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Batakova</dc:creator>
  <cp:lastModifiedBy>Ермоченкова Ольга Юрьевна</cp:lastModifiedBy>
  <cp:revision>5</cp:revision>
  <cp:lastPrinted>2024-04-08T06:18:00Z</cp:lastPrinted>
  <dcterms:created xsi:type="dcterms:W3CDTF">2025-03-13T09:06:00Z</dcterms:created>
  <dcterms:modified xsi:type="dcterms:W3CDTF">2025-04-08T12:44:00Z</dcterms:modified>
</cp:coreProperties>
</file>